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1D0D" w14:textId="77777777" w:rsidR="0075744B" w:rsidRPr="005147E3" w:rsidRDefault="0075744B" w:rsidP="0075744B">
      <w:pPr>
        <w:pStyle w:val="ListParagraph"/>
        <w:numPr>
          <w:ilvl w:val="0"/>
          <w:numId w:val="2"/>
        </w:numPr>
        <w:ind w:left="0" w:firstLine="0"/>
        <w:rPr>
          <w:rFonts w:ascii="Times New Roman" w:hAnsi="Times New Roman" w:cs="Times New Roman"/>
          <w:lang w:val="kk-KZ"/>
        </w:rPr>
      </w:pPr>
      <w:r w:rsidRPr="005147E3">
        <w:rPr>
          <w:rFonts w:ascii="Times New Roman" w:hAnsi="Times New Roman" w:cs="Times New Roman"/>
          <w:lang w:val="kk-KZ"/>
        </w:rPr>
        <w:t>ӨҢІРЛІК ФРОНТ-КЕҢСЕ САРАПШЫЛАРЫНЫҢ ҚЫЗМЕТІН КӨРСЕТУГЕ АЗАМАТТЫҚ-ҚҰҚЫҚТЫҚ СИПАТТАҒЫ ШАРТ БОЙЫНША МАМАН.</w:t>
      </w:r>
    </w:p>
    <w:p w14:paraId="024B7350" w14:textId="77777777" w:rsidR="0075744B" w:rsidRPr="005147E3" w:rsidRDefault="0075744B" w:rsidP="0075744B">
      <w:pPr>
        <w:rPr>
          <w:rFonts w:ascii="Times New Roman" w:hAnsi="Times New Roman" w:cs="Times New Roman"/>
          <w:lang w:val="kk-KZ"/>
        </w:rPr>
      </w:pPr>
      <w:r w:rsidRPr="005147E3">
        <w:rPr>
          <w:rFonts w:ascii="Times New Roman" w:hAnsi="Times New Roman" w:cs="Times New Roman"/>
          <w:b/>
          <w:lang w:val="kk-KZ"/>
        </w:rPr>
        <w:t>Ай сайынғы жалақы:</w:t>
      </w:r>
      <w:r w:rsidRPr="005147E3">
        <w:rPr>
          <w:rFonts w:ascii="Times New Roman" w:hAnsi="Times New Roman" w:cs="Times New Roman"/>
          <w:lang w:val="kk-KZ"/>
        </w:rPr>
        <w:t xml:space="preserve"> 200 000 теңге.</w:t>
      </w:r>
    </w:p>
    <w:p w14:paraId="239373A5" w14:textId="77777777" w:rsidR="0075744B" w:rsidRPr="005147E3" w:rsidRDefault="0075744B" w:rsidP="0075744B">
      <w:pPr>
        <w:jc w:val="both"/>
        <w:rPr>
          <w:rFonts w:ascii="Times New Roman" w:hAnsi="Times New Roman" w:cs="Times New Roman"/>
          <w:color w:val="151515"/>
          <w:shd w:val="clear" w:color="auto" w:fill="FFFFFF"/>
          <w:lang w:val="kk-KZ"/>
        </w:rPr>
      </w:pPr>
      <w:r w:rsidRPr="005147E3">
        <w:rPr>
          <w:rFonts w:ascii="Times New Roman" w:hAnsi="Times New Roman" w:cs="Times New Roman"/>
          <w:b/>
          <w:lang w:val="kk-KZ"/>
        </w:rPr>
        <w:t>Жалпы біліктілік талаптары:</w:t>
      </w:r>
      <w:r w:rsidRPr="005147E3">
        <w:rPr>
          <w:rFonts w:ascii="Times New Roman" w:hAnsi="Times New Roman" w:cs="Times New Roman"/>
          <w:lang w:val="kk-KZ"/>
        </w:rPr>
        <w:t xml:space="preserve"> </w:t>
      </w:r>
      <w:r w:rsidRPr="005147E3">
        <w:rPr>
          <w:rFonts w:ascii="Times New Roman" w:hAnsi="Times New Roman" w:cs="Times New Roman"/>
          <w:color w:val="151515"/>
          <w:shd w:val="clear" w:color="auto" w:fill="FFFFFF"/>
          <w:lang w:val="kk-KZ"/>
        </w:rPr>
        <w:t>жоғары білім.</w:t>
      </w:r>
    </w:p>
    <w:p w14:paraId="6AC84188" w14:textId="77777777" w:rsidR="0075744B" w:rsidRPr="005147E3" w:rsidRDefault="0075744B" w:rsidP="0075744B">
      <w:pPr>
        <w:jc w:val="both"/>
        <w:rPr>
          <w:rFonts w:ascii="Times New Roman" w:hAnsi="Times New Roman" w:cs="Times New Roman"/>
          <w:color w:val="000000"/>
          <w:lang w:val="kk-KZ"/>
        </w:rPr>
      </w:pPr>
      <w:r w:rsidRPr="005147E3">
        <w:rPr>
          <w:rFonts w:ascii="Times New Roman" w:hAnsi="Times New Roman" w:cs="Times New Roman"/>
          <w:b/>
          <w:color w:val="151515"/>
          <w:shd w:val="clear" w:color="auto" w:fill="FFFFFF"/>
          <w:lang w:val="kk-KZ"/>
        </w:rPr>
        <w:t xml:space="preserve">Мынадай құзыреттердің болуы: </w:t>
      </w:r>
      <w:r w:rsidRPr="005147E3">
        <w:rPr>
          <w:rFonts w:ascii="Times New Roman" w:hAnsi="Times New Roman" w:cs="Times New Roman"/>
          <w:color w:val="000000"/>
          <w:lang w:val="kk-KZ"/>
        </w:rPr>
        <w:t>ҚР-ға көшіп келген этникалық қазақтармен жұмыс тәжірибесі; қандастарға қатысты заңнамалық актілерді білу, хаттармен жұмыс істеу; қазақ тілін меңгеру, компьютерлік сауаттылық, коммуникабельділік, стресске төзімділік, бастамашылдық, жауапкершілік, қызметті тұтынушыға бағдарлану және оны ақпараттандыру, парасаттылық, ынтымақтастық және өзара іс-қимыл.</w:t>
      </w:r>
    </w:p>
    <w:p w14:paraId="1F86DEEB" w14:textId="77777777" w:rsidR="0075744B" w:rsidRPr="005147E3" w:rsidRDefault="0075744B" w:rsidP="0075744B">
      <w:pPr>
        <w:jc w:val="both"/>
        <w:rPr>
          <w:rFonts w:ascii="Times New Roman" w:hAnsi="Times New Roman" w:cs="Times New Roman"/>
          <w:lang w:val="kk-KZ"/>
        </w:rPr>
      </w:pPr>
      <w:r w:rsidRPr="005147E3">
        <w:rPr>
          <w:rFonts w:ascii="Times New Roman" w:hAnsi="Times New Roman" w:cs="Times New Roman"/>
          <w:b/>
          <w:lang w:val="kk-KZ"/>
        </w:rPr>
        <w:t>Функционалдық міндеттер</w:t>
      </w:r>
      <w:r w:rsidRPr="005147E3">
        <w:rPr>
          <w:rFonts w:ascii="Times New Roman" w:hAnsi="Times New Roman" w:cs="Times New Roman"/>
          <w:lang w:val="kk-KZ"/>
        </w:rPr>
        <w:t xml:space="preserve">: </w:t>
      </w:r>
      <w:r w:rsidRPr="005147E3">
        <w:rPr>
          <w:rFonts w:ascii="Times New Roman" w:hAnsi="Times New Roman" w:cs="Times New Roman"/>
          <w:color w:val="000000"/>
          <w:lang w:val="kk-KZ"/>
        </w:rPr>
        <w:t>шетелде тұратын және Қазақстан Республикасына келген этникалық қазақтарды ҚР азаматтығын алғанға дейін қолдау жөніндегі жұмысты ұйымдастыру, өтініш білдірген қандастардың қоңыраулар қабылдауы мен қоғамдық қабылдауын ұйымдастыру, құзыреті шеңберінде мемлекеттік органдармен және өзге де ұйымдармен өзара іс-қимылды қамтамасыз ету, әлеуметтік желілерде жұмыс істеу, ай сайынғы есепті тапсыру, шартта көзделген өзге де функцияларды жүзеге асыру.</w:t>
      </w:r>
    </w:p>
    <w:p w14:paraId="14228F0D" w14:textId="77777777" w:rsidR="0075744B" w:rsidRPr="005147E3" w:rsidRDefault="0075744B" w:rsidP="0075744B">
      <w:pPr>
        <w:spacing w:after="0"/>
        <w:jc w:val="both"/>
        <w:rPr>
          <w:rFonts w:ascii="Times New Roman" w:hAnsi="Times New Roman" w:cs="Times New Roman"/>
          <w:b/>
          <w:lang w:val="kk-KZ"/>
        </w:rPr>
      </w:pPr>
      <w:r w:rsidRPr="005147E3">
        <w:rPr>
          <w:rFonts w:ascii="Times New Roman" w:hAnsi="Times New Roman" w:cs="Times New Roman"/>
          <w:b/>
          <w:lang w:val="kk-KZ"/>
        </w:rPr>
        <w:t>Техникалық ерекшеліктері:</w:t>
      </w:r>
    </w:p>
    <w:p w14:paraId="0CD6A99C" w14:textId="77777777" w:rsidR="0075744B" w:rsidRPr="005147E3" w:rsidRDefault="0075744B" w:rsidP="0075744B">
      <w:pPr>
        <w:pStyle w:val="ListParagraph"/>
        <w:numPr>
          <w:ilvl w:val="0"/>
          <w:numId w:val="4"/>
        </w:numPr>
        <w:tabs>
          <w:tab w:val="left" w:pos="1134"/>
        </w:tabs>
        <w:spacing w:after="0" w:line="240" w:lineRule="auto"/>
        <w:jc w:val="both"/>
        <w:rPr>
          <w:rFonts w:ascii="Times New Roman" w:hAnsi="Times New Roman" w:cs="Times New Roman"/>
          <w:lang w:val="kk-KZ"/>
        </w:rPr>
      </w:pPr>
      <w:r w:rsidRPr="005147E3">
        <w:rPr>
          <w:rFonts w:ascii="Times New Roman" w:eastAsia="Calibri" w:hAnsi="Times New Roman" w:cs="Times New Roman"/>
          <w:lang w:val="kk-KZ"/>
        </w:rPr>
        <w:t xml:space="preserve">Қоғамдық қабылдауға жүгінген қандастарды қабылдау, консультациялық қызметтер </w:t>
      </w:r>
      <w:r w:rsidRPr="005147E3">
        <w:rPr>
          <w:rFonts w:ascii="Times New Roman" w:eastAsia="Calibri" w:hAnsi="Times New Roman" w:cs="Times New Roman"/>
          <w:i/>
          <w:lang w:val="kk-KZ"/>
        </w:rPr>
        <w:t xml:space="preserve">(онлайн немесе офлайн) </w:t>
      </w:r>
      <w:r w:rsidRPr="005147E3">
        <w:rPr>
          <w:rFonts w:ascii="Times New Roman" w:eastAsia="Calibri" w:hAnsi="Times New Roman" w:cs="Times New Roman"/>
          <w:lang w:val="kk-KZ"/>
        </w:rPr>
        <w:t xml:space="preserve">көрсету. </w:t>
      </w:r>
    </w:p>
    <w:p w14:paraId="22358EE1" w14:textId="77777777" w:rsidR="0075744B" w:rsidRPr="005147E3" w:rsidRDefault="0075744B" w:rsidP="0075744B">
      <w:pPr>
        <w:pStyle w:val="ListParagraph"/>
        <w:numPr>
          <w:ilvl w:val="0"/>
          <w:numId w:val="4"/>
        </w:numPr>
        <w:tabs>
          <w:tab w:val="left" w:pos="851"/>
          <w:tab w:val="left" w:pos="1134"/>
        </w:tabs>
        <w:spacing w:after="0" w:line="240" w:lineRule="auto"/>
        <w:jc w:val="both"/>
        <w:rPr>
          <w:rFonts w:ascii="Times New Roman" w:eastAsia="Calibri" w:hAnsi="Times New Roman" w:cs="Times New Roman"/>
          <w:lang w:val="kk-KZ"/>
        </w:rPr>
      </w:pPr>
      <w:r w:rsidRPr="005147E3">
        <w:rPr>
          <w:rFonts w:ascii="Times New Roman" w:eastAsia="Calibri" w:hAnsi="Times New Roman" w:cs="Times New Roman"/>
          <w:lang w:val="kk-KZ"/>
        </w:rPr>
        <w:t xml:space="preserve">Қоғамдық қабылдау барысында, жүгінген қандастар бойынша ақпаратты қосымша жалғанған кестеге сәйкес толтыру. </w:t>
      </w:r>
    </w:p>
    <w:p w14:paraId="7BB712F8" w14:textId="77777777" w:rsidR="0075744B" w:rsidRPr="005147E3" w:rsidRDefault="0075744B" w:rsidP="0075744B">
      <w:pPr>
        <w:pStyle w:val="ListParagraph"/>
        <w:numPr>
          <w:ilvl w:val="0"/>
          <w:numId w:val="4"/>
        </w:numPr>
        <w:tabs>
          <w:tab w:val="left" w:pos="851"/>
          <w:tab w:val="left" w:pos="1134"/>
        </w:tabs>
        <w:spacing w:after="0" w:line="240" w:lineRule="auto"/>
        <w:jc w:val="both"/>
        <w:rPr>
          <w:rFonts w:ascii="Times New Roman" w:eastAsia="Calibri" w:hAnsi="Times New Roman" w:cs="Times New Roman"/>
          <w:lang w:val="kk-KZ"/>
        </w:rPr>
      </w:pPr>
      <w:r w:rsidRPr="005147E3">
        <w:rPr>
          <w:rFonts w:ascii="Times New Roman" w:eastAsia="Calibri" w:hAnsi="Times New Roman" w:cs="Times New Roman"/>
          <w:b/>
          <w:lang w:val="kk-KZ"/>
        </w:rPr>
        <w:t xml:space="preserve">Ай сайын қоғамдық қабылдау нәтижесінде </w:t>
      </w:r>
      <w:r w:rsidRPr="005147E3">
        <w:rPr>
          <w:rFonts w:ascii="Times New Roman" w:hAnsi="Times New Roman" w:cs="Times New Roman"/>
          <w:b/>
          <w:bCs/>
          <w:lang w:val="kk-KZ"/>
        </w:rPr>
        <w:t xml:space="preserve">өңделген өтініштердің саны – 30-дан </w:t>
      </w:r>
      <w:r w:rsidRPr="005147E3">
        <w:rPr>
          <w:rFonts w:ascii="Times New Roman" w:eastAsia="Calibri" w:hAnsi="Times New Roman" w:cs="Times New Roman"/>
          <w:b/>
          <w:lang w:val="kk-KZ"/>
        </w:rPr>
        <w:t>кем болмауы керек.</w:t>
      </w:r>
      <w:r w:rsidRPr="005147E3">
        <w:rPr>
          <w:rFonts w:ascii="Times New Roman" w:eastAsia="Calibri" w:hAnsi="Times New Roman" w:cs="Times New Roman"/>
          <w:lang w:val="kk-KZ"/>
        </w:rPr>
        <w:t xml:space="preserve"> Кестені электрондық форматта  есепті кезеңнің келесі айының 1-ші күніне дейін бэк офиске тапсыру қажет. </w:t>
      </w:r>
    </w:p>
    <w:p w14:paraId="395FAE01" w14:textId="77777777" w:rsidR="0075744B" w:rsidRPr="005147E3" w:rsidRDefault="0075744B" w:rsidP="0075744B">
      <w:pPr>
        <w:pStyle w:val="ListParagraph"/>
        <w:numPr>
          <w:ilvl w:val="0"/>
          <w:numId w:val="4"/>
        </w:numPr>
        <w:tabs>
          <w:tab w:val="left" w:pos="0"/>
          <w:tab w:val="left" w:pos="1134"/>
        </w:tabs>
        <w:spacing w:after="0" w:line="240" w:lineRule="auto"/>
        <w:jc w:val="both"/>
        <w:rPr>
          <w:rFonts w:ascii="Times New Roman" w:eastAsia="Calibri" w:hAnsi="Times New Roman" w:cs="Times New Roman"/>
          <w:lang w:val="kk-KZ"/>
        </w:rPr>
      </w:pPr>
      <w:r w:rsidRPr="005147E3">
        <w:rPr>
          <w:rFonts w:ascii="Times New Roman" w:eastAsia="Calibri" w:hAnsi="Times New Roman" w:cs="Times New Roman"/>
          <w:lang w:val="kk-KZ"/>
        </w:rPr>
        <w:t xml:space="preserve">Қандастар және уәкілетті органдардың өкілдерінің қатысуымен іс-шараларды ұйымдастыру (кездесу, қоғамдық қабылдаулар, сұхбаттар) – </w:t>
      </w:r>
      <w:r w:rsidRPr="005147E3">
        <w:rPr>
          <w:rFonts w:ascii="Times New Roman" w:eastAsia="Calibri" w:hAnsi="Times New Roman" w:cs="Times New Roman"/>
          <w:b/>
          <w:lang w:val="kk-KZ"/>
        </w:rPr>
        <w:t xml:space="preserve">айына 4 шарадан кем емес. </w:t>
      </w:r>
    </w:p>
    <w:p w14:paraId="26A32439" w14:textId="77777777" w:rsidR="0075744B" w:rsidRPr="005147E3" w:rsidRDefault="0075744B" w:rsidP="0075744B">
      <w:pPr>
        <w:pStyle w:val="ListParagraph"/>
        <w:widowControl w:val="0"/>
        <w:numPr>
          <w:ilvl w:val="0"/>
          <w:numId w:val="4"/>
        </w:numPr>
        <w:tabs>
          <w:tab w:val="left" w:pos="426"/>
          <w:tab w:val="left" w:pos="1134"/>
        </w:tabs>
        <w:suppressAutoHyphens/>
        <w:spacing w:after="0" w:line="240" w:lineRule="auto"/>
        <w:jc w:val="both"/>
        <w:rPr>
          <w:rFonts w:ascii="Times New Roman" w:eastAsia="Times New Roman" w:hAnsi="Times New Roman" w:cs="Times New Roman"/>
          <w:bCs/>
          <w:kern w:val="1"/>
          <w:lang w:val="kk-KZ" w:eastAsia="ru-RU" w:bidi="hi-IN"/>
        </w:rPr>
      </w:pPr>
      <w:r w:rsidRPr="005147E3">
        <w:rPr>
          <w:rFonts w:ascii="Times New Roman" w:eastAsia="Times New Roman" w:hAnsi="Times New Roman" w:cs="Times New Roman"/>
          <w:bCs/>
          <w:kern w:val="1"/>
          <w:lang w:val="kk-KZ" w:eastAsia="ru-RU" w:bidi="hi-IN"/>
        </w:rPr>
        <w:t>Шетелде тұратын және Қазақстанға қоныс аударған қандастар мен отандастардың өтініштері мен ұсыныстары негізінде, мәселелерді жүйелі шешу және алдын алу мақсатында жергілікті атқарушы органдарға хат жолдау, оларға берілген жауаптарға мониторинг жүргізу.</w:t>
      </w:r>
    </w:p>
    <w:p w14:paraId="5BB15999" w14:textId="77777777" w:rsidR="0075744B" w:rsidRPr="005147E3" w:rsidRDefault="0075744B" w:rsidP="0075744B">
      <w:pPr>
        <w:pStyle w:val="ListParagraph"/>
        <w:numPr>
          <w:ilvl w:val="0"/>
          <w:numId w:val="4"/>
        </w:numPr>
        <w:tabs>
          <w:tab w:val="left" w:pos="1134"/>
        </w:tabs>
        <w:spacing w:after="0" w:line="240" w:lineRule="auto"/>
        <w:jc w:val="both"/>
        <w:rPr>
          <w:rFonts w:ascii="Times New Roman" w:eastAsia="Calibri" w:hAnsi="Times New Roman" w:cs="Times New Roman"/>
          <w:lang w:val="kk-KZ"/>
        </w:rPr>
      </w:pPr>
      <w:r w:rsidRPr="005147E3">
        <w:rPr>
          <w:rFonts w:ascii="Times New Roman" w:eastAsia="Calibri" w:hAnsi="Times New Roman" w:cs="Times New Roman"/>
          <w:lang w:val="kk-KZ"/>
        </w:rPr>
        <w:t xml:space="preserve">Facebook және instagram әлеуметтік желілерде ақпараттық жұмыстарды тұрақты жүргізу, «Отандастар Қоры» КеАҚ ресми парақшаларындағы жаңалықтармен бөлісу. </w:t>
      </w:r>
    </w:p>
    <w:p w14:paraId="3DC739F1" w14:textId="77777777" w:rsidR="0075744B" w:rsidRPr="005147E3" w:rsidRDefault="0075744B" w:rsidP="0075744B">
      <w:pPr>
        <w:pStyle w:val="ListParagraph"/>
        <w:numPr>
          <w:ilvl w:val="0"/>
          <w:numId w:val="4"/>
        </w:numPr>
        <w:tabs>
          <w:tab w:val="left" w:pos="1134"/>
        </w:tabs>
        <w:spacing w:after="0" w:line="240" w:lineRule="auto"/>
        <w:jc w:val="both"/>
        <w:rPr>
          <w:rFonts w:ascii="Times New Roman" w:eastAsia="Calibri" w:hAnsi="Times New Roman" w:cs="Times New Roman"/>
          <w:lang w:val="kk-KZ"/>
        </w:rPr>
      </w:pPr>
      <w:r w:rsidRPr="005147E3">
        <w:rPr>
          <w:rFonts w:ascii="Times New Roman" w:eastAsia="Calibri" w:hAnsi="Times New Roman" w:cs="Times New Roman"/>
          <w:lang w:val="kk-KZ"/>
        </w:rPr>
        <w:t xml:space="preserve">Қандастардың интеграция процесіндегі мәселелері және олардың шешілу жолдары, осы бағытта атқарылған шаралар туралы </w:t>
      </w:r>
      <w:r w:rsidRPr="005147E3">
        <w:rPr>
          <w:rFonts w:ascii="Times New Roman" w:eastAsia="Calibri" w:hAnsi="Times New Roman" w:cs="Times New Roman"/>
          <w:b/>
          <w:lang w:val="kk-KZ"/>
        </w:rPr>
        <w:t>Facebook және instagram әлеуметтік желілерде айына 4 пост жариялау</w:t>
      </w:r>
      <w:r w:rsidRPr="005147E3">
        <w:rPr>
          <w:rFonts w:ascii="Times New Roman" w:eastAsia="Calibri" w:hAnsi="Times New Roman" w:cs="Times New Roman"/>
          <w:lang w:val="kk-KZ"/>
        </w:rPr>
        <w:t xml:space="preserve">. </w:t>
      </w:r>
    </w:p>
    <w:p w14:paraId="1F06B9F4" w14:textId="77777777" w:rsidR="0075744B" w:rsidRPr="005147E3" w:rsidRDefault="0075744B" w:rsidP="0075744B">
      <w:pPr>
        <w:pStyle w:val="ListParagraph"/>
        <w:numPr>
          <w:ilvl w:val="0"/>
          <w:numId w:val="4"/>
        </w:numPr>
        <w:tabs>
          <w:tab w:val="left" w:pos="1134"/>
        </w:tabs>
        <w:spacing w:after="0" w:line="240" w:lineRule="auto"/>
        <w:jc w:val="both"/>
        <w:rPr>
          <w:rFonts w:ascii="Times New Roman" w:eastAsia="Calibri" w:hAnsi="Times New Roman" w:cs="Times New Roman"/>
          <w:lang w:val="kk-KZ"/>
        </w:rPr>
      </w:pPr>
      <w:r w:rsidRPr="005147E3">
        <w:rPr>
          <w:rFonts w:ascii="Times New Roman" w:eastAsia="Calibri" w:hAnsi="Times New Roman" w:cs="Times New Roman"/>
          <w:lang w:val="kk-KZ"/>
        </w:rPr>
        <w:t xml:space="preserve">«Отандастар Қоры» КеАҚ-тан түскен жазбаша тапсырмаларды орындау. </w:t>
      </w:r>
    </w:p>
    <w:p w14:paraId="60189297" w14:textId="77777777" w:rsidR="0075744B" w:rsidRPr="005147E3" w:rsidRDefault="0075744B" w:rsidP="0075744B">
      <w:pPr>
        <w:pStyle w:val="ListParagraph"/>
        <w:widowControl w:val="0"/>
        <w:numPr>
          <w:ilvl w:val="0"/>
          <w:numId w:val="4"/>
        </w:numPr>
        <w:tabs>
          <w:tab w:val="left" w:pos="851"/>
          <w:tab w:val="left" w:pos="1134"/>
          <w:tab w:val="left" w:pos="1418"/>
        </w:tabs>
        <w:suppressAutoHyphens/>
        <w:spacing w:after="0" w:line="240" w:lineRule="auto"/>
        <w:jc w:val="both"/>
        <w:rPr>
          <w:rFonts w:ascii="Times New Roman" w:eastAsia="Times New Roman" w:hAnsi="Times New Roman" w:cs="Times New Roman"/>
          <w:bCs/>
          <w:kern w:val="1"/>
          <w:lang w:val="kk-KZ" w:eastAsia="ru-RU" w:bidi="hi-IN"/>
        </w:rPr>
      </w:pPr>
      <w:r w:rsidRPr="005147E3">
        <w:rPr>
          <w:rFonts w:ascii="Times New Roman" w:eastAsia="Calibri" w:hAnsi="Times New Roman" w:cs="Times New Roman"/>
          <w:lang w:val="kk-KZ"/>
        </w:rPr>
        <w:t xml:space="preserve">Ай сайынғы шығармашылық есепте, қоғамдық қабылдау барысында жүргізілген жұмыстар мен ұйымдастырылған іс-шаралар фотолармен бірге </w:t>
      </w:r>
      <w:r w:rsidRPr="005147E3">
        <w:rPr>
          <w:rFonts w:ascii="Times New Roman" w:eastAsia="Times New Roman" w:hAnsi="Times New Roman" w:cs="Times New Roman"/>
          <w:lang w:val="kk-KZ" w:eastAsia="ru-RU"/>
        </w:rPr>
        <w:t>жеке суреттеледі</w:t>
      </w:r>
      <w:r w:rsidRPr="005147E3">
        <w:rPr>
          <w:rFonts w:ascii="Times New Roman" w:eastAsia="Calibri" w:hAnsi="Times New Roman" w:cs="Times New Roman"/>
          <w:lang w:val="kk-KZ"/>
        </w:rPr>
        <w:t xml:space="preserve">. </w:t>
      </w:r>
    </w:p>
    <w:p w14:paraId="29BC999A" w14:textId="77777777" w:rsidR="0075744B" w:rsidRPr="005147E3" w:rsidRDefault="0075744B" w:rsidP="0075744B">
      <w:pPr>
        <w:pStyle w:val="ListParagraph"/>
        <w:widowControl w:val="0"/>
        <w:numPr>
          <w:ilvl w:val="0"/>
          <w:numId w:val="4"/>
        </w:numPr>
        <w:tabs>
          <w:tab w:val="left" w:pos="851"/>
          <w:tab w:val="left" w:pos="1134"/>
          <w:tab w:val="left" w:pos="1418"/>
        </w:tabs>
        <w:suppressAutoHyphens/>
        <w:spacing w:after="0" w:line="240" w:lineRule="auto"/>
        <w:jc w:val="both"/>
        <w:rPr>
          <w:rFonts w:ascii="Times New Roman" w:eastAsia="Times New Roman" w:hAnsi="Times New Roman" w:cs="Times New Roman"/>
          <w:bCs/>
          <w:kern w:val="1"/>
          <w:lang w:val="kk-KZ" w:eastAsia="ru-RU" w:bidi="hi-IN"/>
        </w:rPr>
      </w:pPr>
      <w:r w:rsidRPr="005147E3">
        <w:rPr>
          <w:rFonts w:ascii="Times New Roman" w:eastAsia="Calibri" w:hAnsi="Times New Roman" w:cs="Times New Roman"/>
          <w:lang w:val="kk-KZ"/>
        </w:rPr>
        <w:t xml:space="preserve">Қорытынды есептің түпнұсқасы ай сайын бек-кеңсеге 5 </w:t>
      </w:r>
      <w:r w:rsidRPr="005147E3">
        <w:rPr>
          <w:rFonts w:ascii="Times New Roman" w:eastAsia="Times New Roman" w:hAnsi="Times New Roman" w:cs="Times New Roman"/>
          <w:lang w:val="kk-KZ" w:eastAsia="ru-RU"/>
        </w:rPr>
        <w:t xml:space="preserve">күнтізбелік күн ішінде ұсынылуы </w:t>
      </w:r>
      <w:r w:rsidRPr="005147E3">
        <w:rPr>
          <w:rFonts w:ascii="Times New Roman" w:eastAsia="Calibri" w:hAnsi="Times New Roman" w:cs="Times New Roman"/>
          <w:lang w:val="kk-KZ"/>
        </w:rPr>
        <w:t>кажет.</w:t>
      </w:r>
    </w:p>
    <w:p w14:paraId="435D6E41" w14:textId="77777777" w:rsidR="0075744B" w:rsidRPr="005147E3" w:rsidRDefault="0075744B" w:rsidP="0075744B">
      <w:pPr>
        <w:tabs>
          <w:tab w:val="left" w:pos="284"/>
        </w:tabs>
        <w:spacing w:after="0"/>
        <w:rPr>
          <w:rFonts w:ascii="Times New Roman" w:hAnsi="Times New Roman" w:cs="Times New Roman"/>
          <w:lang w:val="kk-KZ"/>
        </w:rPr>
      </w:pPr>
      <w:r w:rsidRPr="005147E3">
        <w:rPr>
          <w:rFonts w:ascii="Times New Roman" w:hAnsi="Times New Roman" w:cs="Times New Roman"/>
          <w:b/>
          <w:lang w:val="kk-KZ"/>
        </w:rPr>
        <w:t>Байланысу нөмірлері:</w:t>
      </w:r>
      <w:r w:rsidRPr="005147E3">
        <w:rPr>
          <w:rFonts w:ascii="Times New Roman" w:hAnsi="Times New Roman" w:cs="Times New Roman"/>
          <w:lang w:val="kk-KZ"/>
        </w:rPr>
        <w:t xml:space="preserve"> +7(7172) 235955</w:t>
      </w:r>
    </w:p>
    <w:p w14:paraId="725B8E20" w14:textId="28A56EB7" w:rsidR="0075744B" w:rsidRPr="005147E3" w:rsidRDefault="0075744B" w:rsidP="0075744B">
      <w:pPr>
        <w:tabs>
          <w:tab w:val="left" w:pos="284"/>
        </w:tabs>
        <w:spacing w:after="0"/>
        <w:rPr>
          <w:rFonts w:ascii="Times New Roman" w:hAnsi="Times New Roman" w:cs="Times New Roman"/>
          <w:lang w:val="kk-KZ"/>
        </w:rPr>
      </w:pPr>
      <w:r w:rsidRPr="005147E3">
        <w:rPr>
          <w:rFonts w:ascii="Times New Roman" w:hAnsi="Times New Roman" w:cs="Times New Roman"/>
          <w:lang w:val="kk-KZ"/>
        </w:rPr>
        <w:t xml:space="preserve">Электронды пошта: </w:t>
      </w:r>
      <w:hyperlink r:id="rId5" w:history="1">
        <w:r w:rsidRPr="005147E3">
          <w:rPr>
            <w:rStyle w:val="Hyperlink"/>
            <w:rFonts w:ascii="Times New Roman" w:hAnsi="Times New Roman" w:cs="Times New Roman"/>
            <w:lang w:val="kk-KZ"/>
          </w:rPr>
          <w:t>komek@oq.gov.kz</w:t>
        </w:r>
      </w:hyperlink>
      <w:r w:rsidRPr="005147E3">
        <w:rPr>
          <w:rFonts w:ascii="Times New Roman" w:hAnsi="Times New Roman" w:cs="Times New Roman"/>
          <w:lang w:val="kk-KZ"/>
        </w:rPr>
        <w:t xml:space="preserve"> </w:t>
      </w:r>
      <w:r w:rsidRPr="005147E3">
        <w:rPr>
          <w:rFonts w:ascii="Times New Roman" w:hAnsi="Times New Roman" w:cs="Times New Roman"/>
          <w:i/>
          <w:lang w:val="kk-KZ"/>
        </w:rPr>
        <w:t>(ұсыныстар мен түйіндемені жолдау үшін)</w:t>
      </w:r>
    </w:p>
    <w:p w14:paraId="001A2746" w14:textId="77777777" w:rsidR="00995622" w:rsidRPr="0075744B" w:rsidRDefault="00995622" w:rsidP="0075744B">
      <w:pPr>
        <w:rPr>
          <w:lang w:val="kk-KZ"/>
        </w:rPr>
      </w:pPr>
      <w:bookmarkStart w:id="0" w:name="_GoBack"/>
      <w:bookmarkEnd w:id="0"/>
    </w:p>
    <w:sectPr w:rsidR="00995622" w:rsidRPr="0075744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536E6"/>
    <w:multiLevelType w:val="hybridMultilevel"/>
    <w:tmpl w:val="9C90A62A"/>
    <w:lvl w:ilvl="0" w:tplc="36C6CCFA">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4539F2"/>
    <w:multiLevelType w:val="hybridMultilevel"/>
    <w:tmpl w:val="01A684C8"/>
    <w:lvl w:ilvl="0" w:tplc="722EF0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1747FC"/>
    <w:multiLevelType w:val="hybridMultilevel"/>
    <w:tmpl w:val="8DC64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D867B9"/>
    <w:multiLevelType w:val="hybridMultilevel"/>
    <w:tmpl w:val="01A684C8"/>
    <w:lvl w:ilvl="0" w:tplc="722EF0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E6"/>
    <w:rsid w:val="0075744B"/>
    <w:rsid w:val="00995622"/>
    <w:rsid w:val="00A656E6"/>
    <w:rsid w:val="00DA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2AA5"/>
  <w15:chartTrackingRefBased/>
  <w15:docId w15:val="{FDEB4E80-4F35-4789-BB7B-F0DE7B7F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44B"/>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E6"/>
    <w:pPr>
      <w:ind w:left="720"/>
      <w:contextualSpacing/>
    </w:pPr>
  </w:style>
  <w:style w:type="character" w:styleId="Hyperlink">
    <w:name w:val="Hyperlink"/>
    <w:basedOn w:val="DefaultParagraphFont"/>
    <w:uiPriority w:val="99"/>
    <w:unhideWhenUsed/>
    <w:rsid w:val="00A65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Professional\Downloads\New%20folder%20(17)\komek@oq.gov.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Нурсултан Еламанов</dc:creator>
  <cp:keywords/>
  <dc:description/>
  <cp:lastModifiedBy>Нурсултан Еламанов</cp:lastModifiedBy>
  <cp:revision>2</cp:revision>
  <dcterms:created xsi:type="dcterms:W3CDTF">2023-05-05T12:20:00Z</dcterms:created>
  <dcterms:modified xsi:type="dcterms:W3CDTF">2023-05-05T12:20:00Z</dcterms:modified>
</cp:coreProperties>
</file>