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FA5A" w14:textId="77777777" w:rsidR="00BD69D8" w:rsidRPr="005147E3" w:rsidRDefault="00BD69D8" w:rsidP="00BD69D8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5147E3">
        <w:rPr>
          <w:rFonts w:ascii="Times New Roman" w:hAnsi="Times New Roman" w:cs="Times New Roman"/>
          <w:color w:val="000000"/>
        </w:rPr>
        <w:t>СПЕЦИАЛИСТЫ ПО ДОГОВОРУ ГРАЖДАНСКО-ПРАВОВОГО ХАРАКТЕРА НА ОКАЗАН</w:t>
      </w:r>
      <w:r>
        <w:rPr>
          <w:rFonts w:ascii="Times New Roman" w:hAnsi="Times New Roman" w:cs="Times New Roman"/>
          <w:color w:val="000000"/>
        </w:rPr>
        <w:t>ИЕ УСЛУГ ЭКСПЕРТОВ</w:t>
      </w:r>
      <w:r w:rsidRPr="005147E3">
        <w:rPr>
          <w:rFonts w:ascii="Times New Roman" w:hAnsi="Times New Roman" w:cs="Times New Roman"/>
          <w:color w:val="000000"/>
        </w:rPr>
        <w:t xml:space="preserve"> ФРОНТ-ОФИСА</w:t>
      </w:r>
      <w:r>
        <w:rPr>
          <w:rFonts w:ascii="Times New Roman" w:hAnsi="Times New Roman" w:cs="Times New Roman"/>
          <w:color w:val="000000"/>
        </w:rPr>
        <w:t xml:space="preserve"> В РЕГИОНАХ</w:t>
      </w:r>
      <w:r w:rsidRPr="005147E3">
        <w:rPr>
          <w:rFonts w:ascii="Times New Roman" w:hAnsi="Times New Roman" w:cs="Times New Roman"/>
          <w:color w:val="000000"/>
        </w:rPr>
        <w:t>.</w:t>
      </w:r>
    </w:p>
    <w:p w14:paraId="641802C5" w14:textId="77777777" w:rsidR="00BD69D8" w:rsidRPr="008B0864" w:rsidRDefault="00BD69D8" w:rsidP="00BD69D8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Ежемесячный оклад: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20</w:t>
      </w:r>
      <w:r w:rsidRPr="008B0864">
        <w:rPr>
          <w:rFonts w:ascii="Times New Roman" w:hAnsi="Times New Roman" w:cs="Times New Roman"/>
          <w:lang w:val="kk-KZ"/>
        </w:rPr>
        <w:t>0 000 тенге.</w:t>
      </w:r>
    </w:p>
    <w:p w14:paraId="082F22A0" w14:textId="77777777" w:rsidR="00BD69D8" w:rsidRPr="008B0864" w:rsidRDefault="00BD69D8" w:rsidP="00BD69D8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8B0864">
        <w:rPr>
          <w:rFonts w:ascii="Times New Roman" w:hAnsi="Times New Roman" w:cs="Times New Roman"/>
          <w:b/>
          <w:lang w:val="kk-KZ"/>
        </w:rPr>
        <w:t>Общие квалификационные требования: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>высшее образование.</w:t>
      </w:r>
    </w:p>
    <w:p w14:paraId="13500C8D" w14:textId="77777777" w:rsidR="00BD69D8" w:rsidRPr="008B0864" w:rsidRDefault="00BD69D8" w:rsidP="00BD69D8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color w:val="151515"/>
          <w:shd w:val="clear" w:color="auto" w:fill="FFFFFF"/>
        </w:rPr>
        <w:t>Наличие следующих компетенций: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опыт работы с этническими казахами, переехавших в РК; знание законодательных актов касаемых кандастар, работа с письмами;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владение казахским языком, компьютерная грамотность, комуникабельность,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взаимодействие.</w:t>
      </w:r>
    </w:p>
    <w:p w14:paraId="00FE2816" w14:textId="77777777" w:rsidR="00BD69D8" w:rsidRPr="008B0864" w:rsidRDefault="00BD69D8" w:rsidP="00BD69D8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Функциональные обязанности</w:t>
      </w:r>
      <w:r w:rsidRPr="008B0864">
        <w:rPr>
          <w:rFonts w:ascii="Times New Roman" w:hAnsi="Times New Roman" w:cs="Times New Roman"/>
          <w:lang w:val="kk-KZ"/>
        </w:rPr>
        <w:t>: организация работы по поддержке проживающих за рубежом и прибывших в Республику Казахстан этнических казахов до получения ими гражданства РК, организация приёма звонков и общественной приёмной обратившимся кандастар, обеспечение взаимодействия с государственными органами и иными организациями в рамках компетенции, работа в социальных сетях, сдача ежемесячного отчета, осуществление иных функций, предусмотренных договором.</w:t>
      </w:r>
    </w:p>
    <w:p w14:paraId="31548393" w14:textId="77777777" w:rsidR="00BD69D8" w:rsidRDefault="00BD69D8" w:rsidP="00BD69D8">
      <w:pPr>
        <w:jc w:val="both"/>
        <w:rPr>
          <w:rFonts w:ascii="Times New Roman" w:hAnsi="Times New Roman" w:cs="Times New Roman"/>
          <w:b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Техническая спецификация:</w:t>
      </w:r>
    </w:p>
    <w:p w14:paraId="12485EFF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>1) прием обратившихся в Общественную приемную, оказание консультационных услуг (онлайн или офлайн).</w:t>
      </w:r>
    </w:p>
    <w:p w14:paraId="7D710B47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 xml:space="preserve">2)заполнение информации по обратившимся </w:t>
      </w:r>
      <w:r>
        <w:rPr>
          <w:rFonts w:ascii="Times New Roman" w:hAnsi="Times New Roman" w:cs="Times New Roman"/>
          <w:lang w:val="kk-KZ"/>
        </w:rPr>
        <w:t>кандастар</w:t>
      </w:r>
      <w:r w:rsidRPr="00653FD2">
        <w:rPr>
          <w:rFonts w:ascii="Times New Roman" w:hAnsi="Times New Roman" w:cs="Times New Roman"/>
          <w:lang w:val="kk-KZ"/>
        </w:rPr>
        <w:t xml:space="preserve"> в ходе общественной приемной, </w:t>
      </w:r>
      <w:r>
        <w:rPr>
          <w:rFonts w:ascii="Times New Roman" w:hAnsi="Times New Roman" w:cs="Times New Roman"/>
          <w:lang w:val="kk-KZ"/>
        </w:rPr>
        <w:t>в соответствии с прилагаемой таблицей</w:t>
      </w:r>
      <w:r w:rsidRPr="00653FD2">
        <w:rPr>
          <w:rFonts w:ascii="Times New Roman" w:hAnsi="Times New Roman" w:cs="Times New Roman"/>
          <w:lang w:val="kk-KZ"/>
        </w:rPr>
        <w:t>.</w:t>
      </w:r>
    </w:p>
    <w:p w14:paraId="74CA928C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 xml:space="preserve">3) Количество обращений, обработанных ежемесячно в результате общественной приемной – не менее 30. </w:t>
      </w:r>
      <w:r>
        <w:rPr>
          <w:rFonts w:ascii="Times New Roman" w:hAnsi="Times New Roman" w:cs="Times New Roman"/>
          <w:lang w:val="kk-KZ"/>
        </w:rPr>
        <w:t>Таблицу</w:t>
      </w:r>
      <w:r w:rsidRPr="00653FD2">
        <w:rPr>
          <w:rFonts w:ascii="Times New Roman" w:hAnsi="Times New Roman" w:cs="Times New Roman"/>
          <w:lang w:val="kk-KZ"/>
        </w:rPr>
        <w:t xml:space="preserve"> необходимо представить в электронном формате до 1-го числа следующего месяца отчетного периода в бэк-офисе.</w:t>
      </w:r>
    </w:p>
    <w:p w14:paraId="1A64EEBC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 xml:space="preserve">4) организация мероприятий (встреч, общественных приемов, интервью) с участием </w:t>
      </w:r>
      <w:r>
        <w:rPr>
          <w:rFonts w:ascii="Times New Roman" w:hAnsi="Times New Roman" w:cs="Times New Roman"/>
          <w:lang w:val="kk-KZ"/>
        </w:rPr>
        <w:t>кандастар</w:t>
      </w:r>
      <w:r w:rsidRPr="00653FD2">
        <w:rPr>
          <w:rFonts w:ascii="Times New Roman" w:hAnsi="Times New Roman" w:cs="Times New Roman"/>
          <w:lang w:val="kk-KZ"/>
        </w:rPr>
        <w:t xml:space="preserve"> и уполномоченных органов</w:t>
      </w:r>
      <w:r>
        <w:rPr>
          <w:rFonts w:ascii="Times New Roman" w:hAnsi="Times New Roman" w:cs="Times New Roman"/>
          <w:lang w:val="kk-KZ"/>
        </w:rPr>
        <w:t xml:space="preserve"> </w:t>
      </w:r>
      <w:r w:rsidRPr="00653FD2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</w:t>
      </w:r>
      <w:r w:rsidRPr="00653FD2">
        <w:rPr>
          <w:rFonts w:ascii="Times New Roman" w:hAnsi="Times New Roman" w:cs="Times New Roman"/>
          <w:lang w:val="kk-KZ"/>
        </w:rPr>
        <w:t>не менее 4 мероприятий в месяц.</w:t>
      </w:r>
    </w:p>
    <w:p w14:paraId="2D276F1A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 xml:space="preserve">5) на основании обращений и предложений </w:t>
      </w:r>
      <w:r>
        <w:rPr>
          <w:rFonts w:ascii="Times New Roman" w:hAnsi="Times New Roman" w:cs="Times New Roman"/>
          <w:lang w:val="kk-KZ"/>
        </w:rPr>
        <w:t>кандастар,</w:t>
      </w:r>
      <w:r w:rsidRPr="00653FD2">
        <w:rPr>
          <w:rFonts w:ascii="Times New Roman" w:hAnsi="Times New Roman" w:cs="Times New Roman"/>
          <w:lang w:val="kk-KZ"/>
        </w:rPr>
        <w:t xml:space="preserve"> переселившихся в Казахстан и соотечественников, проживающих за рубежом, направлять письма в местные исполнительные органы с целью систематического решения и предупреждения вопросов, проводить мониторинг ответов на них.</w:t>
      </w:r>
    </w:p>
    <w:p w14:paraId="5CDDF2E3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>6) регулярное проведение информационной работы в социальных сетях Facebook и instagram, обмен новостями на официальных страницах НАО «Фонд Отандастар».</w:t>
      </w:r>
    </w:p>
    <w:p w14:paraId="49BBE261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7) публикация 4 постов</w:t>
      </w:r>
      <w:r w:rsidRPr="00653FD2">
        <w:rPr>
          <w:rFonts w:ascii="Times New Roman" w:hAnsi="Times New Roman" w:cs="Times New Roman"/>
          <w:lang w:val="kk-KZ"/>
        </w:rPr>
        <w:t xml:space="preserve"> в социальных сетях Facebook и instagram о проблемах в процессе интеграции и путях их решения, мерах, предпринимаемых в данном направлении.</w:t>
      </w:r>
    </w:p>
    <w:p w14:paraId="47E87D01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>8) выполнение письменных</w:t>
      </w:r>
      <w:r>
        <w:rPr>
          <w:rFonts w:ascii="Times New Roman" w:hAnsi="Times New Roman" w:cs="Times New Roman"/>
          <w:lang w:val="kk-KZ"/>
        </w:rPr>
        <w:t xml:space="preserve"> поручений, поступивших от НАО «</w:t>
      </w:r>
      <w:r w:rsidRPr="00653FD2">
        <w:rPr>
          <w:rFonts w:ascii="Times New Roman" w:hAnsi="Times New Roman" w:cs="Times New Roman"/>
          <w:lang w:val="kk-KZ"/>
        </w:rPr>
        <w:t>Фонд Отандастар</w:t>
      </w:r>
      <w:r>
        <w:rPr>
          <w:rFonts w:ascii="Times New Roman" w:hAnsi="Times New Roman" w:cs="Times New Roman"/>
          <w:lang w:val="kk-KZ"/>
        </w:rPr>
        <w:t>»</w:t>
      </w:r>
      <w:r w:rsidRPr="00653FD2">
        <w:rPr>
          <w:rFonts w:ascii="Times New Roman" w:hAnsi="Times New Roman" w:cs="Times New Roman"/>
          <w:lang w:val="kk-KZ"/>
        </w:rPr>
        <w:t>.</w:t>
      </w:r>
    </w:p>
    <w:p w14:paraId="3D105A11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В ежемесячном творческом отчете работа и организованные мероприятия, проводимые в ходе общественной приемной, описываются отдельно вместе с фотографиями.</w:t>
      </w:r>
    </w:p>
    <w:p w14:paraId="375C1BB0" w14:textId="77777777" w:rsidR="00BD69D8" w:rsidRPr="00653FD2" w:rsidRDefault="00BD69D8" w:rsidP="00BD69D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53FD2">
        <w:rPr>
          <w:rFonts w:ascii="Times New Roman" w:hAnsi="Times New Roman" w:cs="Times New Roman"/>
          <w:lang w:val="kk-KZ"/>
        </w:rPr>
        <w:t>10) оригинал итогового отчета представляется ежемесячно в бек-офис в течение 5 календарных дней.</w:t>
      </w:r>
    </w:p>
    <w:p w14:paraId="0776BF0C" w14:textId="77777777" w:rsidR="00BD69D8" w:rsidRDefault="00BD69D8" w:rsidP="00BD69D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39EFCC9" w14:textId="7AA42D9C" w:rsidR="00BD69D8" w:rsidRPr="005147E3" w:rsidRDefault="00BD69D8" w:rsidP="00BD69D8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147E3">
        <w:rPr>
          <w:rFonts w:ascii="Times New Roman" w:hAnsi="Times New Roman" w:cs="Times New Roman"/>
          <w:b/>
          <w:color w:val="000000"/>
        </w:rPr>
        <w:t>Контактный номер:</w:t>
      </w:r>
      <w:r w:rsidRPr="005147E3">
        <w:rPr>
          <w:rFonts w:ascii="Times New Roman" w:hAnsi="Times New Roman" w:cs="Times New Roman"/>
          <w:color w:val="000000"/>
        </w:rPr>
        <w:t xml:space="preserve"> +7(7172) 235955</w:t>
      </w:r>
    </w:p>
    <w:p w14:paraId="6554A0A8" w14:textId="77777777" w:rsidR="00BD69D8" w:rsidRPr="005147E3" w:rsidRDefault="00BD69D8" w:rsidP="00BD69D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 Электронная почта: </w:t>
      </w:r>
      <w:hyperlink r:id="rId5" w:history="1">
        <w:r w:rsidRPr="005147E3">
          <w:rPr>
            <w:rStyle w:val="Hyperlink"/>
            <w:rFonts w:ascii="Times New Roman" w:hAnsi="Times New Roman" w:cs="Times New Roman"/>
          </w:rPr>
          <w:t>komek@oq.gov.kz</w:t>
        </w:r>
      </w:hyperlink>
      <w:r w:rsidRPr="005147E3">
        <w:rPr>
          <w:rFonts w:ascii="Times New Roman" w:hAnsi="Times New Roman" w:cs="Times New Roman"/>
          <w:color w:val="000000"/>
        </w:rPr>
        <w:t xml:space="preserve"> </w:t>
      </w:r>
      <w:r w:rsidRPr="005147E3">
        <w:rPr>
          <w:rFonts w:ascii="Times New Roman" w:hAnsi="Times New Roman" w:cs="Times New Roman"/>
          <w:i/>
          <w:color w:val="000000"/>
        </w:rPr>
        <w:t>(для направления предложений и резюме).</w:t>
      </w:r>
    </w:p>
    <w:p w14:paraId="001A2746" w14:textId="77777777" w:rsidR="00995622" w:rsidRPr="00BD69D8" w:rsidRDefault="00995622" w:rsidP="00BD69D8"/>
    <w:sectPr w:rsidR="00995622" w:rsidRPr="00BD69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6E6"/>
    <w:multiLevelType w:val="hybridMultilevel"/>
    <w:tmpl w:val="9C90A62A"/>
    <w:lvl w:ilvl="0" w:tplc="36C6CC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39F2"/>
    <w:multiLevelType w:val="hybridMultilevel"/>
    <w:tmpl w:val="01A684C8"/>
    <w:lvl w:ilvl="0" w:tplc="722EF0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7FC"/>
    <w:multiLevelType w:val="hybridMultilevel"/>
    <w:tmpl w:val="8DC6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867B9"/>
    <w:multiLevelType w:val="hybridMultilevel"/>
    <w:tmpl w:val="01A684C8"/>
    <w:lvl w:ilvl="0" w:tplc="722EF0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E6"/>
    <w:rsid w:val="0075744B"/>
    <w:rsid w:val="00995622"/>
    <w:rsid w:val="00A656E6"/>
    <w:rsid w:val="00BD69D8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AA5"/>
  <w15:chartTrackingRefBased/>
  <w15:docId w15:val="{FDEB4E80-4F35-4789-BB7B-F0DE7B7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9D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ek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2</cp:revision>
  <dcterms:created xsi:type="dcterms:W3CDTF">2023-05-05T12:20:00Z</dcterms:created>
  <dcterms:modified xsi:type="dcterms:W3CDTF">2023-05-05T12:20:00Z</dcterms:modified>
</cp:coreProperties>
</file>